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EFDC7" w14:textId="77552883" w:rsidR="00153115" w:rsidRDefault="00153115" w:rsidP="00034FC6">
      <w:pPr>
        <w:rPr>
          <w:rFonts w:ascii="Vrinda" w:hAnsi="Vrinda"/>
          <w:b/>
          <w:bCs/>
        </w:rPr>
      </w:pPr>
      <w:r w:rsidRPr="00500BBB">
        <w:rPr>
          <w:rFonts w:ascii="Vrinda" w:hAnsi="Vrinda" w:hint="cs"/>
          <w:b/>
          <w:bCs/>
          <w:highlight w:val="yellow"/>
        </w:rPr>
        <w:t>Revision Assessment -1</w:t>
      </w:r>
      <w:r w:rsidR="00E52018">
        <w:rPr>
          <w:rFonts w:ascii="Vrinda" w:hAnsi="Vrinda" w:hint="cs"/>
          <w:b/>
          <w:bCs/>
          <w:highlight w:val="yellow"/>
        </w:rPr>
        <w:t xml:space="preserve"> </w:t>
      </w:r>
    </w:p>
    <w:p w14:paraId="33A40146" w14:textId="0EDB3C84" w:rsidR="00E52018" w:rsidRPr="00500BBB" w:rsidRDefault="00E52018" w:rsidP="00034FC6">
      <w:p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  <w:highlight w:val="yellow"/>
        </w:rPr>
        <w:t xml:space="preserve">Case study </w:t>
      </w:r>
    </w:p>
    <w:p w14:paraId="7EDFBD1D" w14:textId="062E67C1" w:rsidR="00034FC6" w:rsidRDefault="00034FC6" w:rsidP="00034FC6">
      <w:r>
        <w:t xml:space="preserve">The history of Indian Railways dates back to over 160 years ago. On 16th April 1853, the first passenger train ran between </w:t>
      </w:r>
      <w:proofErr w:type="spellStart"/>
      <w:r>
        <w:t>Bori</w:t>
      </w:r>
      <w:proofErr w:type="spellEnd"/>
      <w:r>
        <w:t xml:space="preserve"> </w:t>
      </w:r>
      <w:proofErr w:type="spellStart"/>
      <w:r>
        <w:t>Bunder</w:t>
      </w:r>
      <w:proofErr w:type="spellEnd"/>
      <w:r>
        <w:t xml:space="preserve"> (Bombay) and Thane, a distance of 34 km. It was operated by three locomotives, named Sahib, Sultan and Sindh, and had thirteen carriages.</w:t>
      </w:r>
    </w:p>
    <w:p w14:paraId="686702EF" w14:textId="77777777" w:rsidR="00034FC6" w:rsidRDefault="00034FC6" w:rsidP="00410F27">
      <w:pPr>
        <w:spacing w:line="240" w:lineRule="auto"/>
      </w:pPr>
      <w:r>
        <w:t>1. People crowd at the gate of the train to</w:t>
      </w:r>
    </w:p>
    <w:p w14:paraId="52E87F56" w14:textId="77777777" w:rsidR="00034FC6" w:rsidRDefault="00034FC6" w:rsidP="00410F27">
      <w:pPr>
        <w:spacing w:line="240" w:lineRule="auto"/>
      </w:pPr>
      <w:r>
        <w:t>a) get down fast</w:t>
      </w:r>
    </w:p>
    <w:p w14:paraId="3C69F164" w14:textId="77777777" w:rsidR="00034FC6" w:rsidRDefault="00034FC6" w:rsidP="00410F27">
      <w:pPr>
        <w:spacing w:line="240" w:lineRule="auto"/>
      </w:pPr>
      <w:r>
        <w:t>b) enjoy the wind on their faces</w:t>
      </w:r>
    </w:p>
    <w:p w14:paraId="475E596D" w14:textId="77777777" w:rsidR="00034FC6" w:rsidRDefault="00034FC6" w:rsidP="00410F27">
      <w:pPr>
        <w:spacing w:line="240" w:lineRule="auto"/>
      </w:pPr>
      <w:r>
        <w:t>c) both a and b</w:t>
      </w:r>
    </w:p>
    <w:p w14:paraId="09998B1C" w14:textId="77777777" w:rsidR="00034FC6" w:rsidRDefault="00034FC6" w:rsidP="00410F27">
      <w:pPr>
        <w:spacing w:line="240" w:lineRule="auto"/>
      </w:pPr>
      <w:r>
        <w:t>d) neither of these</w:t>
      </w:r>
    </w:p>
    <w:p w14:paraId="627A62D9" w14:textId="77777777" w:rsidR="00034FC6" w:rsidRDefault="00034FC6" w:rsidP="00410F27">
      <w:pPr>
        <w:spacing w:line="240" w:lineRule="auto"/>
      </w:pPr>
      <w:r>
        <w:t xml:space="preserve">2. </w:t>
      </w:r>
      <w:proofErr w:type="spellStart"/>
      <w:r>
        <w:t>Safai</w:t>
      </w:r>
      <w:proofErr w:type="spellEnd"/>
      <w:r>
        <w:t xml:space="preserve"> </w:t>
      </w:r>
      <w:proofErr w:type="spellStart"/>
      <w:r>
        <w:t>Karamchari</w:t>
      </w:r>
      <w:proofErr w:type="spellEnd"/>
      <w:r>
        <w:t xml:space="preserve"> helps to</w:t>
      </w:r>
    </w:p>
    <w:p w14:paraId="0C2F0915" w14:textId="77777777" w:rsidR="00034FC6" w:rsidRDefault="00034FC6" w:rsidP="00410F27">
      <w:pPr>
        <w:spacing w:line="240" w:lineRule="auto"/>
      </w:pPr>
      <w:r>
        <w:t>a) maintain law and order</w:t>
      </w:r>
    </w:p>
    <w:p w14:paraId="037C33D6" w14:textId="77777777" w:rsidR="00034FC6" w:rsidRDefault="00034FC6" w:rsidP="00410F27">
      <w:pPr>
        <w:spacing w:line="240" w:lineRule="auto"/>
      </w:pPr>
      <w:r>
        <w:t>b) book ticket</w:t>
      </w:r>
    </w:p>
    <w:p w14:paraId="4EDD5DFA" w14:textId="77777777" w:rsidR="00034FC6" w:rsidRDefault="00034FC6" w:rsidP="00410F27">
      <w:pPr>
        <w:spacing w:line="240" w:lineRule="auto"/>
      </w:pPr>
      <w:r>
        <w:t>c) carry luggage</w:t>
      </w:r>
    </w:p>
    <w:p w14:paraId="1D6B135E" w14:textId="77777777" w:rsidR="00034FC6" w:rsidRDefault="00034FC6" w:rsidP="00410F27">
      <w:pPr>
        <w:spacing w:line="240" w:lineRule="auto"/>
      </w:pPr>
      <w:r>
        <w:t>d) clean railways</w:t>
      </w:r>
    </w:p>
    <w:p w14:paraId="2FD2C4EE" w14:textId="77777777" w:rsidR="00034FC6" w:rsidRDefault="00034FC6" w:rsidP="00410F27">
      <w:pPr>
        <w:spacing w:line="240" w:lineRule="auto"/>
      </w:pPr>
      <w:r>
        <w:t xml:space="preserve">3. We should go to a _____if we </w:t>
      </w:r>
      <w:proofErr w:type="spellStart"/>
      <w:r>
        <w:t>donot</w:t>
      </w:r>
      <w:proofErr w:type="spellEnd"/>
      <w:r>
        <w:t xml:space="preserve"> feel safe in trains.</w:t>
      </w:r>
    </w:p>
    <w:p w14:paraId="43D9B8C0" w14:textId="77777777" w:rsidR="00034FC6" w:rsidRDefault="00034FC6" w:rsidP="00410F27">
      <w:pPr>
        <w:spacing w:line="240" w:lineRule="auto"/>
      </w:pPr>
      <w:r>
        <w:t>a) coolie  b)RPF   c) sweeper    d)porter</w:t>
      </w:r>
    </w:p>
    <w:p w14:paraId="129172DF" w14:textId="77777777" w:rsidR="00034FC6" w:rsidRDefault="00034FC6" w:rsidP="00410F27">
      <w:pPr>
        <w:spacing w:line="240" w:lineRule="auto"/>
      </w:pPr>
      <w:r>
        <w:t>4. The train driver is also known as</w:t>
      </w:r>
    </w:p>
    <w:p w14:paraId="70F095AC" w14:textId="77777777" w:rsidR="00034FC6" w:rsidRDefault="00034FC6" w:rsidP="00410F27">
      <w:pPr>
        <w:spacing w:line="240" w:lineRule="auto"/>
      </w:pPr>
      <w:r>
        <w:t>a) T.T.E   b) ticket seller   c) guard   d)loco pilot</w:t>
      </w:r>
    </w:p>
    <w:p w14:paraId="58AADE52" w14:textId="77777777" w:rsidR="00034FC6" w:rsidRDefault="00034FC6" w:rsidP="00410F27">
      <w:pPr>
        <w:spacing w:line="240" w:lineRule="auto"/>
      </w:pPr>
      <w:r>
        <w:t>5. Line of sight joins the</w:t>
      </w:r>
    </w:p>
    <w:p w14:paraId="2E1FCCC7" w14:textId="77777777" w:rsidR="00034FC6" w:rsidRDefault="00034FC6" w:rsidP="00410F27">
      <w:pPr>
        <w:spacing w:line="240" w:lineRule="auto"/>
      </w:pPr>
      <w:r>
        <w:t>a)object and train</w:t>
      </w:r>
    </w:p>
    <w:p w14:paraId="14FFB1BB" w14:textId="77777777" w:rsidR="00034FC6" w:rsidRDefault="00034FC6" w:rsidP="00410F27">
      <w:pPr>
        <w:spacing w:line="240" w:lineRule="auto"/>
      </w:pPr>
      <w:r>
        <w:t>b)object and window</w:t>
      </w:r>
    </w:p>
    <w:p w14:paraId="305218B1" w14:textId="77777777" w:rsidR="00034FC6" w:rsidRDefault="00034FC6" w:rsidP="00410F27">
      <w:pPr>
        <w:spacing w:line="240" w:lineRule="auto"/>
      </w:pPr>
      <w:r>
        <w:t>c)object and eye</w:t>
      </w:r>
    </w:p>
    <w:p w14:paraId="179226A4" w14:textId="588A1C42" w:rsidR="00034FC6" w:rsidRDefault="00034FC6" w:rsidP="00410F27">
      <w:pPr>
        <w:spacing w:line="240" w:lineRule="auto"/>
      </w:pPr>
      <w:r>
        <w:t>c)object and railway tracks</w:t>
      </w:r>
    </w:p>
    <w:p w14:paraId="777B7D58" w14:textId="77777777" w:rsidR="00A71908" w:rsidRDefault="00E52018" w:rsidP="00410F27">
      <w:pPr>
        <w:spacing w:line="240" w:lineRule="auto"/>
        <w:rPr>
          <w:rFonts w:ascii="Vrinda" w:hAnsi="Vrinda"/>
        </w:rPr>
      </w:pPr>
      <w:r w:rsidRPr="00A71908">
        <w:rPr>
          <w:rFonts w:ascii="Vrinda" w:hAnsi="Vrinda" w:hint="cs"/>
          <w:highlight w:val="cyan"/>
        </w:rPr>
        <w:t>Choose the correct option</w:t>
      </w:r>
      <w:r w:rsidR="00A71908" w:rsidRPr="00A71908">
        <w:rPr>
          <w:rFonts w:ascii="Vrinda" w:hAnsi="Vrinda" w:hint="cs"/>
        </w:rPr>
        <w:t>:</w:t>
      </w:r>
    </w:p>
    <w:p w14:paraId="5C2C10B8" w14:textId="20BB8FCF" w:rsidR="001F2201" w:rsidRDefault="00A71908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6</w:t>
      </w:r>
      <w:r>
        <w:rPr>
          <w:rFonts w:ascii="Vrinda" w:hAnsi="Vrinda" w:hint="cs"/>
        </w:rPr>
        <w:t>.</w:t>
      </w:r>
      <w:r w:rsidR="00757D4D">
        <w:rPr>
          <w:rFonts w:ascii="Vrinda" w:hAnsi="Vrinda" w:hint="cs"/>
        </w:rPr>
        <w:t xml:space="preserve"> </w:t>
      </w:r>
      <w:proofErr w:type="spellStart"/>
      <w:r w:rsidR="00CE03FE">
        <w:rPr>
          <w:rFonts w:ascii="Vrinda" w:hAnsi="Vrinda" w:hint="cs"/>
        </w:rPr>
        <w:t>Khejadi</w:t>
      </w:r>
      <w:proofErr w:type="spellEnd"/>
      <w:r w:rsidR="00CE03FE">
        <w:rPr>
          <w:rFonts w:ascii="Vrinda" w:hAnsi="Vrinda" w:hint="cs"/>
        </w:rPr>
        <w:t xml:space="preserve"> tree is well known for it</w:t>
      </w:r>
      <w:r w:rsidR="00765E37">
        <w:rPr>
          <w:rFonts w:ascii="Vrinda" w:hAnsi="Vrinda"/>
        </w:rPr>
        <w:t>’</w:t>
      </w:r>
      <w:r w:rsidR="00765E37">
        <w:rPr>
          <w:rFonts w:ascii="Vrinda" w:hAnsi="Vrinda" w:hint="cs"/>
        </w:rPr>
        <w:t xml:space="preserve">s medicinal qualities, </w:t>
      </w:r>
      <w:r w:rsidR="00F91951">
        <w:rPr>
          <w:rFonts w:ascii="Vrinda" w:hAnsi="Vrinda" w:hint="cs"/>
        </w:rPr>
        <w:t xml:space="preserve">which of its part have medicinal </w:t>
      </w:r>
      <w:r w:rsidR="00EF3B08">
        <w:rPr>
          <w:rFonts w:ascii="Vrinda" w:hAnsi="Vrinda" w:hint="cs"/>
        </w:rPr>
        <w:t>benefits?</w:t>
      </w:r>
    </w:p>
    <w:p w14:paraId="5684C29E" w14:textId="5E8E0308" w:rsidR="00EF3B08" w:rsidRDefault="00EF3B08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a. Roots</w:t>
      </w:r>
    </w:p>
    <w:p w14:paraId="5B8EBC58" w14:textId="0BC006E4" w:rsidR="00EF3B08" w:rsidRDefault="00EF3B08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b</w:t>
      </w:r>
      <w:r w:rsidR="00CF134D">
        <w:rPr>
          <w:rFonts w:ascii="Vrinda" w:hAnsi="Vrinda" w:hint="cs"/>
        </w:rPr>
        <w:t>. Bark</w:t>
      </w:r>
    </w:p>
    <w:p w14:paraId="66D02ED1" w14:textId="705A9FC2" w:rsidR="00CF134D" w:rsidRDefault="00CF134D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c. Leaf</w:t>
      </w:r>
    </w:p>
    <w:p w14:paraId="76F02E07" w14:textId="7221EB97" w:rsidR="00CF134D" w:rsidRDefault="00CF134D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d. Fruit</w:t>
      </w:r>
    </w:p>
    <w:p w14:paraId="753E923F" w14:textId="09164023" w:rsidR="00C01598" w:rsidRDefault="006D71E9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7</w:t>
      </w:r>
      <w:r>
        <w:rPr>
          <w:rFonts w:ascii="Vrinda" w:hAnsi="Vrinda" w:hint="cs"/>
        </w:rPr>
        <w:t>. The state in which you li</w:t>
      </w:r>
      <w:r w:rsidR="000B1A10">
        <w:rPr>
          <w:rFonts w:ascii="Vrinda" w:hAnsi="Vrinda" w:hint="cs"/>
        </w:rPr>
        <w:t>ve, comes in which type of landform?</w:t>
      </w:r>
    </w:p>
    <w:p w14:paraId="16A917F5" w14:textId="6B64C26C" w:rsidR="00172007" w:rsidRDefault="00172007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a. Plain</w:t>
      </w:r>
    </w:p>
    <w:p w14:paraId="391FB7D4" w14:textId="7E8DF1FC" w:rsidR="00172007" w:rsidRDefault="00172007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b. Desert </w:t>
      </w:r>
    </w:p>
    <w:p w14:paraId="7CDD539B" w14:textId="0A91067E" w:rsidR="00172007" w:rsidRDefault="00172007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c.</w:t>
      </w:r>
      <w:r w:rsidR="00E643F3">
        <w:rPr>
          <w:rFonts w:ascii="Vrinda" w:hAnsi="Vrinda" w:hint="cs"/>
        </w:rPr>
        <w:t xml:space="preserve"> Plateau</w:t>
      </w:r>
    </w:p>
    <w:p w14:paraId="7E7A6E97" w14:textId="1E35D72F" w:rsidR="00E643F3" w:rsidRDefault="00E643F3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d.</w:t>
      </w:r>
      <w:r w:rsidR="00EC09BB">
        <w:rPr>
          <w:rFonts w:ascii="Vrinda" w:hAnsi="Vrinda" w:hint="cs"/>
        </w:rPr>
        <w:t xml:space="preserve"> Coastal </w:t>
      </w:r>
      <w:r w:rsidR="00703F0B">
        <w:rPr>
          <w:rFonts w:ascii="Vrinda" w:hAnsi="Vrinda" w:hint="cs"/>
        </w:rPr>
        <w:t>area</w:t>
      </w:r>
    </w:p>
    <w:p w14:paraId="45904DB3" w14:textId="279A37C1" w:rsidR="00703F0B" w:rsidRDefault="00703F0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8</w:t>
      </w:r>
      <w:r>
        <w:rPr>
          <w:rFonts w:ascii="Vrinda" w:hAnsi="Vrinda" w:hint="cs"/>
        </w:rPr>
        <w:t>.</w:t>
      </w:r>
      <w:r w:rsidR="00CA54DC">
        <w:rPr>
          <w:rFonts w:ascii="Vrinda" w:hAnsi="Vrinda" w:hint="cs"/>
        </w:rPr>
        <w:t xml:space="preserve"> Statement</w:t>
      </w:r>
      <w:r w:rsidR="002B5560">
        <w:rPr>
          <w:rFonts w:ascii="Vrinda" w:hAnsi="Vrinda" w:hint="cs"/>
        </w:rPr>
        <w:t xml:space="preserve">: Honey bees are social insects and </w:t>
      </w:r>
      <w:r w:rsidR="004C39BF">
        <w:rPr>
          <w:rFonts w:ascii="Vrinda" w:hAnsi="Vrinda" w:hint="cs"/>
        </w:rPr>
        <w:t>have clear division of labour.</w:t>
      </w:r>
    </w:p>
    <w:p w14:paraId="236C9A71" w14:textId="768B1386" w:rsidR="004C39BF" w:rsidRDefault="004C39BF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Reason:</w:t>
      </w:r>
      <w:r w:rsidR="00996751">
        <w:rPr>
          <w:rFonts w:ascii="Vrinda" w:hAnsi="Vrinda" w:hint="cs"/>
        </w:rPr>
        <w:t xml:space="preserve"> Any type of honey bee </w:t>
      </w:r>
      <w:r w:rsidR="00A6561D">
        <w:rPr>
          <w:rFonts w:ascii="Vrinda" w:hAnsi="Vrinda" w:hint="cs"/>
        </w:rPr>
        <w:t xml:space="preserve">can do </w:t>
      </w:r>
      <w:r w:rsidR="001A153D">
        <w:rPr>
          <w:rFonts w:ascii="Vrinda" w:hAnsi="Vrinda" w:hint="cs"/>
        </w:rPr>
        <w:t xml:space="preserve">any kind of work as per </w:t>
      </w:r>
      <w:r w:rsidR="00100F70">
        <w:rPr>
          <w:rFonts w:ascii="Vrinda" w:hAnsi="Vrinda" w:hint="cs"/>
        </w:rPr>
        <w:t>wish.</w:t>
      </w:r>
    </w:p>
    <w:p w14:paraId="580BF062" w14:textId="5DBC0146" w:rsidR="00E725AA" w:rsidRPr="00137577" w:rsidRDefault="0065716B" w:rsidP="00410F27">
      <w:pPr>
        <w:pStyle w:val="ListParagraph"/>
        <w:numPr>
          <w:ilvl w:val="0"/>
          <w:numId w:val="1"/>
        </w:numPr>
        <w:spacing w:line="240" w:lineRule="auto"/>
        <w:rPr>
          <w:rFonts w:ascii="Vrinda" w:hAnsi="Vrinda"/>
        </w:rPr>
      </w:pPr>
      <w:r w:rsidRPr="00137577">
        <w:rPr>
          <w:rFonts w:ascii="Vrinda" w:hAnsi="Vrinda" w:hint="cs"/>
        </w:rPr>
        <w:t>Statement is correct but reason is not justified</w:t>
      </w:r>
      <w:r w:rsidR="00137577">
        <w:rPr>
          <w:rFonts w:ascii="Vrinda" w:hAnsi="Vrinda" w:hint="cs"/>
        </w:rPr>
        <w:t>.</w:t>
      </w:r>
    </w:p>
    <w:p w14:paraId="34100A96" w14:textId="2BE7CAE7" w:rsidR="00E725AA" w:rsidRDefault="0065716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b.</w:t>
      </w:r>
      <w:r w:rsidR="003B23BF">
        <w:rPr>
          <w:rFonts w:ascii="Vrinda" w:hAnsi="Vrinda" w:hint="cs"/>
        </w:rPr>
        <w:t xml:space="preserve">  statement is incorrect but reason is justified</w:t>
      </w:r>
      <w:r w:rsidR="00137577">
        <w:rPr>
          <w:rFonts w:ascii="Vrinda" w:hAnsi="Vrinda" w:hint="cs"/>
        </w:rPr>
        <w:t>.</w:t>
      </w:r>
    </w:p>
    <w:p w14:paraId="754D4738" w14:textId="1F5FBC38" w:rsidR="0065716B" w:rsidRDefault="0065716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c.</w:t>
      </w:r>
      <w:r w:rsidR="003B23BF">
        <w:rPr>
          <w:rFonts w:ascii="Vrinda" w:hAnsi="Vrinda" w:hint="cs"/>
        </w:rPr>
        <w:t xml:space="preserve">  </w:t>
      </w:r>
      <w:r w:rsidR="00137577">
        <w:rPr>
          <w:rFonts w:ascii="Vrinda" w:hAnsi="Vrinda" w:hint="cs"/>
        </w:rPr>
        <w:t>B</w:t>
      </w:r>
      <w:r w:rsidR="003B23BF">
        <w:rPr>
          <w:rFonts w:ascii="Vrinda" w:hAnsi="Vrinda" w:hint="cs"/>
        </w:rPr>
        <w:t>oth statement and reasons are justifying each other</w:t>
      </w:r>
      <w:r w:rsidR="00137577">
        <w:rPr>
          <w:rFonts w:ascii="Vrinda" w:hAnsi="Vrinda" w:hint="cs"/>
        </w:rPr>
        <w:t>.</w:t>
      </w:r>
    </w:p>
    <w:p w14:paraId="4EC98694" w14:textId="36C48324" w:rsidR="0065716B" w:rsidRDefault="0065716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d.</w:t>
      </w:r>
      <w:r w:rsidR="00F5320F">
        <w:rPr>
          <w:rFonts w:ascii="Vrinda" w:hAnsi="Vrinda" w:hint="cs"/>
        </w:rPr>
        <w:t xml:space="preserve">  Statement and reason are not justified</w:t>
      </w:r>
      <w:r w:rsidR="00137577">
        <w:rPr>
          <w:rFonts w:ascii="Vrinda" w:hAnsi="Vrinda" w:hint="cs"/>
        </w:rPr>
        <w:t>.</w:t>
      </w:r>
    </w:p>
    <w:p w14:paraId="12E547E3" w14:textId="51D6188D" w:rsidR="00CB6CAB" w:rsidRDefault="00CB6CA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9</w:t>
      </w:r>
      <w:r>
        <w:rPr>
          <w:rFonts w:ascii="Vrinda" w:hAnsi="Vrinda" w:hint="cs"/>
        </w:rPr>
        <w:t>.Clearing forest land</w:t>
      </w:r>
      <w:r w:rsidR="00F0744A">
        <w:rPr>
          <w:rFonts w:ascii="Vrinda" w:hAnsi="Vrinda" w:hint="cs"/>
        </w:rPr>
        <w:t xml:space="preserve"> and making towns and cities is called </w:t>
      </w:r>
      <w:r w:rsidR="00A303F2">
        <w:rPr>
          <w:rFonts w:ascii="Vrinda" w:hAnsi="Vrinda"/>
        </w:rPr>
        <w:t>–</w:t>
      </w:r>
    </w:p>
    <w:p w14:paraId="3B4EF4EA" w14:textId="01824EBB" w:rsidR="00A303F2" w:rsidRDefault="00BF2E3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a. Pollution </w:t>
      </w:r>
    </w:p>
    <w:p w14:paraId="179993F6" w14:textId="58C68D0A" w:rsidR="00BF2E3B" w:rsidRDefault="00BF2E3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b. Urban</w:t>
      </w:r>
      <w:r w:rsidR="00B67C56">
        <w:rPr>
          <w:rFonts w:ascii="Vrinda" w:hAnsi="Vrinda" w:hint="cs"/>
        </w:rPr>
        <w:t xml:space="preserve">ization </w:t>
      </w:r>
    </w:p>
    <w:p w14:paraId="1177105E" w14:textId="739C1785" w:rsidR="00B67C56" w:rsidRDefault="00B67C56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c. Deforestation </w:t>
      </w:r>
    </w:p>
    <w:p w14:paraId="009BD70B" w14:textId="10BAD0D8" w:rsidR="00B67C56" w:rsidRDefault="00B67C56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d. </w:t>
      </w:r>
      <w:r w:rsidR="00C2086B">
        <w:rPr>
          <w:rFonts w:ascii="Vrinda" w:hAnsi="Vrinda" w:hint="cs"/>
        </w:rPr>
        <w:t xml:space="preserve">Symbiosis </w:t>
      </w:r>
    </w:p>
    <w:p w14:paraId="67B5A535" w14:textId="0642A464" w:rsidR="00C2086B" w:rsidRDefault="00C2086B" w:rsidP="00410F27">
      <w:pPr>
        <w:spacing w:line="240" w:lineRule="auto"/>
        <w:rPr>
          <w:rFonts w:ascii="Vrinda" w:hAnsi="Vrinda"/>
        </w:rPr>
      </w:pPr>
    </w:p>
    <w:p w14:paraId="0C8668A3" w14:textId="1B68F07C" w:rsidR="00C3418F" w:rsidRDefault="00C3418F" w:rsidP="00410F27">
      <w:pPr>
        <w:spacing w:line="240" w:lineRule="auto"/>
      </w:pPr>
      <w:r>
        <w:rPr>
          <w:rFonts w:ascii="Vrinda" w:hAnsi="Vrinda"/>
          <w:noProof/>
        </w:rPr>
        <w:drawing>
          <wp:anchor distT="0" distB="0" distL="114300" distR="114300" simplePos="0" relativeHeight="251659264" behindDoc="0" locked="0" layoutInCell="1" allowOverlap="1" wp14:anchorId="239DE452" wp14:editId="6811D4E6">
            <wp:simplePos x="0" y="0"/>
            <wp:positionH relativeFrom="column">
              <wp:posOffset>-59055</wp:posOffset>
            </wp:positionH>
            <wp:positionV relativeFrom="paragraph">
              <wp:posOffset>0</wp:posOffset>
            </wp:positionV>
            <wp:extent cx="3134360" cy="1941195"/>
            <wp:effectExtent l="0" t="0" r="8890" b="1905"/>
            <wp:wrapTopAndBottom/>
            <wp:docPr id="2068978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978923" name="Picture 20689789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8E183" w14:textId="77777777" w:rsidR="009D71AC" w:rsidRDefault="00735B8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9</w:t>
      </w:r>
      <w:r>
        <w:rPr>
          <w:rFonts w:ascii="Vrinda" w:hAnsi="Vrinda" w:hint="cs"/>
        </w:rPr>
        <w:t>.</w:t>
      </w:r>
      <w:r w:rsidR="00BF2834">
        <w:rPr>
          <w:rFonts w:ascii="Vrinda" w:hAnsi="Vrinda" w:hint="cs"/>
        </w:rPr>
        <w:t xml:space="preserve"> Write the type of symbiotic relationship that you can observe in the </w:t>
      </w:r>
      <w:r w:rsidR="00AA1BD9">
        <w:rPr>
          <w:rFonts w:ascii="Vrinda" w:hAnsi="Vrinda" w:hint="cs"/>
        </w:rPr>
        <w:t>above picture</w:t>
      </w:r>
      <w:r w:rsidR="009D71AC">
        <w:rPr>
          <w:rFonts w:ascii="Vrinda" w:hAnsi="Vrinda" w:hint="cs"/>
        </w:rPr>
        <w:t>.</w:t>
      </w:r>
    </w:p>
    <w:p w14:paraId="2CA7F17A" w14:textId="6EC8A150" w:rsidR="00C3418F" w:rsidRDefault="00AA1BD9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 </w:t>
      </w:r>
      <w:r w:rsidR="009A5665">
        <w:rPr>
          <w:rFonts w:ascii="Vrinda" w:hAnsi="Vrinda" w:hint="cs"/>
        </w:rPr>
        <w:t>a.</w:t>
      </w:r>
      <w:r w:rsidR="00731F78">
        <w:rPr>
          <w:rFonts w:ascii="Vrinda" w:hAnsi="Vrinda" w:hint="cs"/>
        </w:rPr>
        <w:t xml:space="preserve"> Commensalism</w:t>
      </w:r>
    </w:p>
    <w:p w14:paraId="612DBF1B" w14:textId="7347A3F7" w:rsidR="00731F78" w:rsidRDefault="00731F78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 b. Mutualism</w:t>
      </w:r>
    </w:p>
    <w:p w14:paraId="6AE285E6" w14:textId="0FF30F6E" w:rsidR="00731F78" w:rsidRDefault="00731F78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 c.</w:t>
      </w:r>
      <w:r w:rsidR="00D63507">
        <w:rPr>
          <w:rFonts w:ascii="Vrinda" w:hAnsi="Vrinda" w:hint="cs"/>
        </w:rPr>
        <w:t xml:space="preserve"> Parasitism </w:t>
      </w:r>
    </w:p>
    <w:p w14:paraId="74CBFB23" w14:textId="1DD96600" w:rsidR="00D63507" w:rsidRDefault="00D63507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 d. Neutralism </w:t>
      </w:r>
    </w:p>
    <w:p w14:paraId="00041592" w14:textId="3D8CF721" w:rsidR="00624D9E" w:rsidRDefault="00624D9E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11</w:t>
      </w:r>
      <w:r>
        <w:rPr>
          <w:rFonts w:ascii="Vrinda" w:hAnsi="Vrinda" w:hint="cs"/>
        </w:rPr>
        <w:t xml:space="preserve">. </w:t>
      </w:r>
      <w:r w:rsidR="00AB1731">
        <w:rPr>
          <w:rFonts w:ascii="Vrinda" w:hAnsi="Vrinda" w:hint="cs"/>
        </w:rPr>
        <w:t>Choose the incorrect sentence.</w:t>
      </w:r>
    </w:p>
    <w:p w14:paraId="41CE9BB5" w14:textId="27D08AAC" w:rsidR="00AB1731" w:rsidRDefault="00CF1262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a. </w:t>
      </w:r>
      <w:r w:rsidR="002E3065">
        <w:rPr>
          <w:rFonts w:ascii="Vrinda" w:hAnsi="Vrinda" w:hint="cs"/>
        </w:rPr>
        <w:t>Echolocation is a process</w:t>
      </w:r>
      <w:r w:rsidR="00D11086">
        <w:rPr>
          <w:rFonts w:ascii="Vrinda" w:hAnsi="Vrinda" w:hint="cs"/>
        </w:rPr>
        <w:t xml:space="preserve"> by</w:t>
      </w:r>
      <w:r w:rsidR="002E3065">
        <w:rPr>
          <w:rFonts w:ascii="Vrinda" w:hAnsi="Vrinda" w:hint="cs"/>
        </w:rPr>
        <w:t xml:space="preserve"> which the bats can see objects through light</w:t>
      </w:r>
      <w:r w:rsidR="00D11086">
        <w:rPr>
          <w:rFonts w:ascii="Vrinda" w:hAnsi="Vrinda" w:hint="cs"/>
        </w:rPr>
        <w:t>.</w:t>
      </w:r>
    </w:p>
    <w:p w14:paraId="309EE32A" w14:textId="48858D4A" w:rsidR="00CF1262" w:rsidRPr="006D7955" w:rsidRDefault="00CF1262" w:rsidP="00410F27">
      <w:pPr>
        <w:spacing w:line="240" w:lineRule="auto"/>
        <w:rPr>
          <w:rFonts w:ascii="Vrinda" w:hAnsi="Vrinda"/>
          <w:b/>
          <w:bCs/>
        </w:rPr>
      </w:pPr>
      <w:r>
        <w:rPr>
          <w:rFonts w:ascii="Vrinda" w:hAnsi="Vrinda" w:hint="cs"/>
        </w:rPr>
        <w:t>b.</w:t>
      </w:r>
      <w:r w:rsidR="00ED77ED">
        <w:rPr>
          <w:rFonts w:ascii="Vrinda" w:hAnsi="Vrinda" w:hint="cs"/>
        </w:rPr>
        <w:t xml:space="preserve"> Animals with visible</w:t>
      </w:r>
      <w:r w:rsidR="006A6EDE">
        <w:rPr>
          <w:rFonts w:ascii="Vrinda" w:hAnsi="Vrinda" w:hint="cs"/>
        </w:rPr>
        <w:t xml:space="preserve"> </w:t>
      </w:r>
      <w:r w:rsidR="006A6EDE">
        <w:rPr>
          <w:rFonts w:ascii="Vrinda" w:hAnsi="Vrinda"/>
        </w:rPr>
        <w:t>ears</w:t>
      </w:r>
      <w:r w:rsidR="00ED77ED">
        <w:rPr>
          <w:rFonts w:ascii="Vrinda" w:hAnsi="Vrinda" w:hint="cs"/>
        </w:rPr>
        <w:t xml:space="preserve"> has patterns on the hair of their</w:t>
      </w:r>
      <w:r w:rsidR="00CD1E84">
        <w:rPr>
          <w:rFonts w:ascii="Vrinda" w:hAnsi="Vrinda" w:hint="cs"/>
        </w:rPr>
        <w:t xml:space="preserve"> skin</w:t>
      </w:r>
      <w:r w:rsidR="006D7955">
        <w:rPr>
          <w:rFonts w:ascii="Vrinda" w:hAnsi="Vrinda" w:hint="cs"/>
        </w:rPr>
        <w:t>.</w:t>
      </w:r>
    </w:p>
    <w:p w14:paraId="0B8DD8EC" w14:textId="5C6243DB" w:rsidR="00CF1262" w:rsidRDefault="00CF1262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c.</w:t>
      </w:r>
      <w:r w:rsidR="00CD1E84">
        <w:rPr>
          <w:rFonts w:ascii="Vrinda" w:hAnsi="Vrinda" w:hint="cs"/>
        </w:rPr>
        <w:t xml:space="preserve"> </w:t>
      </w:r>
      <w:r w:rsidR="003D6971">
        <w:rPr>
          <w:rFonts w:ascii="Vrinda" w:hAnsi="Vrinda" w:hint="cs"/>
        </w:rPr>
        <w:t xml:space="preserve">Birds have </w:t>
      </w:r>
      <w:r w:rsidR="007358A6">
        <w:rPr>
          <w:rFonts w:ascii="Vrinda" w:hAnsi="Vrinda" w:hint="cs"/>
        </w:rPr>
        <w:t xml:space="preserve">visible </w:t>
      </w:r>
      <w:r w:rsidR="003D6971">
        <w:rPr>
          <w:rFonts w:ascii="Vrinda" w:hAnsi="Vrinda" w:hint="cs"/>
        </w:rPr>
        <w:t xml:space="preserve">ears </w:t>
      </w:r>
      <w:r w:rsidR="007358A6">
        <w:rPr>
          <w:rFonts w:ascii="Vrinda" w:hAnsi="Vrinda" w:hint="cs"/>
        </w:rPr>
        <w:t xml:space="preserve">which are </w:t>
      </w:r>
      <w:r w:rsidR="00FB5D26">
        <w:rPr>
          <w:rFonts w:ascii="Vrinda" w:hAnsi="Vrinda" w:hint="cs"/>
        </w:rPr>
        <w:t>covered with feathers.</w:t>
      </w:r>
    </w:p>
    <w:p w14:paraId="2C6B9A73" w14:textId="08D28C96" w:rsidR="00CF1262" w:rsidRDefault="00CF1262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d.</w:t>
      </w:r>
      <w:r w:rsidR="00FB5D26">
        <w:rPr>
          <w:rFonts w:ascii="Vrinda" w:hAnsi="Vrinda" w:hint="cs"/>
        </w:rPr>
        <w:t xml:space="preserve"> </w:t>
      </w:r>
      <w:r w:rsidR="001B7A68">
        <w:rPr>
          <w:rFonts w:ascii="Vrinda" w:hAnsi="Vrinda" w:hint="cs"/>
        </w:rPr>
        <w:t xml:space="preserve">Ears do not </w:t>
      </w:r>
      <w:r w:rsidR="00467525">
        <w:rPr>
          <w:rFonts w:ascii="Vrinda" w:hAnsi="Vrinda" w:hint="cs"/>
        </w:rPr>
        <w:t>help the tiger to catch its prey.</w:t>
      </w:r>
    </w:p>
    <w:p w14:paraId="4D81303A" w14:textId="295CBACF" w:rsidR="008B1D19" w:rsidRDefault="008B1D19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12</w:t>
      </w:r>
      <w:r>
        <w:rPr>
          <w:rFonts w:ascii="Vrinda" w:hAnsi="Vrinda" w:hint="cs"/>
        </w:rPr>
        <w:t>.</w:t>
      </w:r>
      <w:r w:rsidR="003055B7">
        <w:rPr>
          <w:rFonts w:ascii="Vrinda" w:hAnsi="Vrinda" w:hint="cs"/>
        </w:rPr>
        <w:t xml:space="preserve"> </w:t>
      </w:r>
      <w:r w:rsidR="003F15F7">
        <w:rPr>
          <w:rFonts w:ascii="Vrinda" w:hAnsi="Vrinda" w:hint="cs"/>
        </w:rPr>
        <w:t>Drone is other name for</w:t>
      </w:r>
      <w:r w:rsidR="007112B2">
        <w:rPr>
          <w:rFonts w:ascii="Vrinda" w:hAnsi="Vrinda" w:hint="cs"/>
        </w:rPr>
        <w:t xml:space="preserve"> </w:t>
      </w:r>
      <w:r w:rsidR="007112B2">
        <w:rPr>
          <w:rFonts w:ascii="Vrinda" w:hAnsi="Vrinda"/>
        </w:rPr>
        <w:t>–</w:t>
      </w:r>
    </w:p>
    <w:p w14:paraId="7218C7C6" w14:textId="0B536C66" w:rsidR="007112B2" w:rsidRDefault="007112B2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a. Soldier ant</w:t>
      </w:r>
    </w:p>
    <w:p w14:paraId="2BF51F50" w14:textId="04670509" w:rsidR="007112B2" w:rsidRDefault="00837B1C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b. Queen bees</w:t>
      </w:r>
    </w:p>
    <w:p w14:paraId="456BA55E" w14:textId="3BA80D52" w:rsidR="00837B1C" w:rsidRDefault="00837B1C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c</w:t>
      </w:r>
      <w:r w:rsidR="00D12C76">
        <w:rPr>
          <w:rFonts w:ascii="Vrinda" w:hAnsi="Vrinda" w:hint="cs"/>
        </w:rPr>
        <w:t xml:space="preserve">. </w:t>
      </w:r>
      <w:r w:rsidR="004F54DD">
        <w:rPr>
          <w:rFonts w:ascii="Vrinda" w:hAnsi="Vrinda" w:hint="cs"/>
        </w:rPr>
        <w:t xml:space="preserve">Female bees </w:t>
      </w:r>
    </w:p>
    <w:p w14:paraId="4B850CD4" w14:textId="63F283AF" w:rsidR="004F54DD" w:rsidRDefault="004F54DD" w:rsidP="00410F27">
      <w:pPr>
        <w:spacing w:line="240" w:lineRule="auto"/>
      </w:pPr>
      <w:r>
        <w:rPr>
          <w:rFonts w:ascii="Vrinda" w:hAnsi="Vrinda" w:hint="cs"/>
        </w:rPr>
        <w:t xml:space="preserve">d. </w:t>
      </w:r>
      <w:r w:rsidR="00EB0116">
        <w:rPr>
          <w:rFonts w:ascii="Vrinda" w:hAnsi="Vrinda" w:hint="cs"/>
        </w:rPr>
        <w:t xml:space="preserve">Male bees </w:t>
      </w:r>
    </w:p>
    <w:sectPr w:rsidR="004F54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7D76"/>
    <w:multiLevelType w:val="hybridMultilevel"/>
    <w:tmpl w:val="D9A6375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69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C6"/>
    <w:rsid w:val="00034FC6"/>
    <w:rsid w:val="000A0451"/>
    <w:rsid w:val="000B1A10"/>
    <w:rsid w:val="00100F70"/>
    <w:rsid w:val="00137577"/>
    <w:rsid w:val="00153115"/>
    <w:rsid w:val="00172007"/>
    <w:rsid w:val="00191E68"/>
    <w:rsid w:val="001A153D"/>
    <w:rsid w:val="001B7A68"/>
    <w:rsid w:val="001F2201"/>
    <w:rsid w:val="002B5560"/>
    <w:rsid w:val="002E3065"/>
    <w:rsid w:val="003055B7"/>
    <w:rsid w:val="00347FD6"/>
    <w:rsid w:val="003B23BF"/>
    <w:rsid w:val="003D6971"/>
    <w:rsid w:val="003F15F7"/>
    <w:rsid w:val="00410F27"/>
    <w:rsid w:val="00467525"/>
    <w:rsid w:val="004C39BF"/>
    <w:rsid w:val="004F54DD"/>
    <w:rsid w:val="00500BBB"/>
    <w:rsid w:val="005E5DD3"/>
    <w:rsid w:val="00624D9E"/>
    <w:rsid w:val="0065716B"/>
    <w:rsid w:val="006A6EDE"/>
    <w:rsid w:val="006D71E9"/>
    <w:rsid w:val="006D7955"/>
    <w:rsid w:val="00703F0B"/>
    <w:rsid w:val="007112B2"/>
    <w:rsid w:val="00731F78"/>
    <w:rsid w:val="007358A6"/>
    <w:rsid w:val="00735B8B"/>
    <w:rsid w:val="00757D4D"/>
    <w:rsid w:val="00765E37"/>
    <w:rsid w:val="00837B1C"/>
    <w:rsid w:val="008B1D19"/>
    <w:rsid w:val="00996751"/>
    <w:rsid w:val="009A5665"/>
    <w:rsid w:val="009D71AC"/>
    <w:rsid w:val="00A27EBB"/>
    <w:rsid w:val="00A303F2"/>
    <w:rsid w:val="00A6561D"/>
    <w:rsid w:val="00A71908"/>
    <w:rsid w:val="00AA1BD9"/>
    <w:rsid w:val="00AB1731"/>
    <w:rsid w:val="00B67C56"/>
    <w:rsid w:val="00BF2834"/>
    <w:rsid w:val="00BF2E3B"/>
    <w:rsid w:val="00C01598"/>
    <w:rsid w:val="00C2086B"/>
    <w:rsid w:val="00C3418F"/>
    <w:rsid w:val="00CA54DC"/>
    <w:rsid w:val="00CB6CAB"/>
    <w:rsid w:val="00CD1E84"/>
    <w:rsid w:val="00CE03FE"/>
    <w:rsid w:val="00CF1262"/>
    <w:rsid w:val="00CF134D"/>
    <w:rsid w:val="00D11086"/>
    <w:rsid w:val="00D12C76"/>
    <w:rsid w:val="00D63507"/>
    <w:rsid w:val="00DC561F"/>
    <w:rsid w:val="00E52018"/>
    <w:rsid w:val="00E643F3"/>
    <w:rsid w:val="00E725AA"/>
    <w:rsid w:val="00EB0116"/>
    <w:rsid w:val="00EC09BB"/>
    <w:rsid w:val="00ED77ED"/>
    <w:rsid w:val="00EF3B08"/>
    <w:rsid w:val="00F0744A"/>
    <w:rsid w:val="00F5320F"/>
    <w:rsid w:val="00F800CC"/>
    <w:rsid w:val="00F91951"/>
    <w:rsid w:val="00FA76FD"/>
    <w:rsid w:val="00FB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B26B8"/>
  <w15:chartTrackingRefBased/>
  <w15:docId w15:val="{6CE3FA58-31BA-4643-9E00-16E32834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FC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FC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FC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F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F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34FC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34FC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34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FC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FC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F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2025-06-16T00:42:00Z</dcterms:created>
  <dcterms:modified xsi:type="dcterms:W3CDTF">2025-06-16T00:42:00Z</dcterms:modified>
</cp:coreProperties>
</file>